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250A" w:rsidRDefault="00B4250A" w:rsidP="00B4250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B4250A" w:rsidRDefault="00B4250A" w:rsidP="00B425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B4250A" w:rsidRDefault="00B4250A" w:rsidP="00B425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B4250A" w:rsidRDefault="00B4250A" w:rsidP="00B425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Комсомольска-на-Амуре</w:t>
      </w:r>
    </w:p>
    <w:p w:rsidR="00B4250A" w:rsidRDefault="0034758B" w:rsidP="00B425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</w:t>
      </w:r>
      <w:r w:rsidR="0055559F">
        <w:rPr>
          <w:rFonts w:ascii="Times New Roman" w:hAnsi="Times New Roman" w:cs="Times New Roman"/>
          <w:sz w:val="28"/>
          <w:szCs w:val="28"/>
        </w:rPr>
        <w:t xml:space="preserve">3 сентября 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55559F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г. №</w:t>
      </w:r>
      <w:r w:rsidR="00B4250A">
        <w:rPr>
          <w:rFonts w:ascii="Times New Roman" w:hAnsi="Times New Roman" w:cs="Times New Roman"/>
          <w:sz w:val="28"/>
          <w:szCs w:val="28"/>
        </w:rPr>
        <w:t xml:space="preserve"> </w:t>
      </w:r>
      <w:r w:rsidR="0055559F">
        <w:rPr>
          <w:rFonts w:ascii="Times New Roman" w:hAnsi="Times New Roman" w:cs="Times New Roman"/>
          <w:sz w:val="28"/>
          <w:szCs w:val="28"/>
        </w:rPr>
        <w:t>1841-па</w:t>
      </w:r>
    </w:p>
    <w:p w:rsidR="0034758B" w:rsidRDefault="0034758B" w:rsidP="00B425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(в ред. от </w:t>
      </w:r>
      <w:r w:rsidR="0055559F">
        <w:rPr>
          <w:rFonts w:ascii="Times New Roman" w:hAnsi="Times New Roman" w:cs="Times New Roman"/>
          <w:sz w:val="28"/>
          <w:szCs w:val="28"/>
        </w:rPr>
        <w:t>28</w:t>
      </w:r>
      <w:r>
        <w:rPr>
          <w:rFonts w:ascii="Times New Roman" w:hAnsi="Times New Roman" w:cs="Times New Roman"/>
          <w:sz w:val="28"/>
          <w:szCs w:val="28"/>
        </w:rPr>
        <w:t>.0</w:t>
      </w:r>
      <w:r w:rsidR="0055559F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.202</w:t>
      </w:r>
      <w:r w:rsidR="0055559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55559F">
        <w:rPr>
          <w:rFonts w:ascii="Times New Roman" w:hAnsi="Times New Roman" w:cs="Times New Roman"/>
          <w:sz w:val="28"/>
          <w:szCs w:val="28"/>
        </w:rPr>
        <w:t>1857</w:t>
      </w:r>
      <w:r>
        <w:rPr>
          <w:rFonts w:ascii="Times New Roman" w:hAnsi="Times New Roman" w:cs="Times New Roman"/>
          <w:sz w:val="28"/>
          <w:szCs w:val="28"/>
        </w:rPr>
        <w:t>-па)</w:t>
      </w:r>
    </w:p>
    <w:p w:rsidR="00B4250A" w:rsidRDefault="00B4250A" w:rsidP="00B425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250A" w:rsidRDefault="00B4250A" w:rsidP="00B425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3521C" w:rsidRDefault="0023521C" w:rsidP="002352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</w:t>
      </w:r>
      <w:r>
        <w:rPr>
          <w:rFonts w:ascii="Times New Roman" w:hAnsi="Times New Roman" w:cs="Times New Roman"/>
          <w:b/>
          <w:bCs/>
          <w:sz w:val="28"/>
          <w:szCs w:val="28"/>
        </w:rPr>
        <w:t>АЯ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23521C" w:rsidRDefault="0023521C" w:rsidP="002352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«РАЗВИТИЕ ДОРОЖНОЙ СЕТИ, БЛАГОУСТРОЙСТВО</w:t>
      </w:r>
    </w:p>
    <w:p w:rsidR="0023521C" w:rsidRDefault="0023521C" w:rsidP="002352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ГОРОДА КОМСОМОЛЬСКА-НА-АМУРЕ»</w:t>
      </w:r>
    </w:p>
    <w:p w:rsidR="0023521C" w:rsidRDefault="0023521C" w:rsidP="00B425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4250A" w:rsidRDefault="00B4250A" w:rsidP="00B425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ПАСПОРТ</w:t>
      </w:r>
    </w:p>
    <w:p w:rsidR="0023521C" w:rsidRDefault="0023521C" w:rsidP="002352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521C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:rsidR="0023521C" w:rsidRDefault="0023521C" w:rsidP="002352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521C">
        <w:rPr>
          <w:rFonts w:ascii="Times New Roman" w:hAnsi="Times New Roman" w:cs="Times New Roman"/>
          <w:b/>
          <w:sz w:val="28"/>
          <w:szCs w:val="28"/>
        </w:rPr>
        <w:t>«</w:t>
      </w:r>
      <w:r w:rsidRPr="0023521C">
        <w:rPr>
          <w:rFonts w:ascii="Times New Roman" w:hAnsi="Times New Roman" w:cs="Times New Roman"/>
          <w:b/>
          <w:sz w:val="28"/>
          <w:szCs w:val="28"/>
        </w:rPr>
        <w:t xml:space="preserve">Развитие дорожной сети, благоустройство </w:t>
      </w:r>
    </w:p>
    <w:p w:rsidR="0055559F" w:rsidRPr="0023521C" w:rsidRDefault="0023521C" w:rsidP="002352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521C">
        <w:rPr>
          <w:rFonts w:ascii="Times New Roman" w:hAnsi="Times New Roman" w:cs="Times New Roman"/>
          <w:b/>
          <w:sz w:val="28"/>
          <w:szCs w:val="28"/>
        </w:rPr>
        <w:t>города Комсомольска-на-Амуре</w:t>
      </w:r>
      <w:r w:rsidRPr="0023521C">
        <w:rPr>
          <w:rFonts w:ascii="Times New Roman" w:hAnsi="Times New Roman" w:cs="Times New Roman"/>
          <w:b/>
          <w:sz w:val="28"/>
          <w:szCs w:val="28"/>
        </w:rPr>
        <w:t>»</w:t>
      </w:r>
    </w:p>
    <w:p w:rsidR="0023521C" w:rsidRPr="0023521C" w:rsidRDefault="0023521C" w:rsidP="002352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1"/>
        <w:gridCol w:w="6520"/>
      </w:tblGrid>
      <w:tr w:rsidR="0055559F">
        <w:tc>
          <w:tcPr>
            <w:tcW w:w="2551" w:type="dxa"/>
          </w:tcPr>
          <w:p w:rsidR="0055559F" w:rsidRDefault="005555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6520" w:type="dxa"/>
          </w:tcPr>
          <w:p w:rsidR="0055559F" w:rsidRDefault="005555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дорожной деятельности и внешнего благоустройства администрации города Комсомольска-на-Амуре Хабаровского края (далее - УДД и ВБ)</w:t>
            </w:r>
          </w:p>
        </w:tc>
      </w:tr>
      <w:tr w:rsidR="0055559F">
        <w:tc>
          <w:tcPr>
            <w:tcW w:w="2551" w:type="dxa"/>
          </w:tcPr>
          <w:p w:rsidR="0055559F" w:rsidRDefault="005555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Соисполнитель</w:t>
            </w:r>
          </w:p>
        </w:tc>
        <w:tc>
          <w:tcPr>
            <w:tcW w:w="6520" w:type="dxa"/>
          </w:tcPr>
          <w:p w:rsidR="0055559F" w:rsidRDefault="005555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Управление архитектуры администрации города Комсомольска-на-Амуре Хабаровского края (далее - УАиГ)</w:t>
            </w:r>
          </w:p>
        </w:tc>
      </w:tr>
      <w:tr w:rsidR="0055559F">
        <w:tc>
          <w:tcPr>
            <w:tcW w:w="2551" w:type="dxa"/>
          </w:tcPr>
          <w:p w:rsidR="0055559F" w:rsidRDefault="005555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</w:t>
            </w:r>
          </w:p>
        </w:tc>
        <w:tc>
          <w:tcPr>
            <w:tcW w:w="6520" w:type="dxa"/>
          </w:tcPr>
          <w:p w:rsidR="0055559F" w:rsidRDefault="005555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юридические лица, частные предприниматели</w:t>
            </w:r>
          </w:p>
        </w:tc>
      </w:tr>
      <w:tr w:rsidR="0055559F">
        <w:tc>
          <w:tcPr>
            <w:tcW w:w="2551" w:type="dxa"/>
          </w:tcPr>
          <w:p w:rsidR="0055559F" w:rsidRDefault="005555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6520" w:type="dxa"/>
          </w:tcPr>
          <w:p w:rsidR="0055559F" w:rsidRDefault="005555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развитие дорожной сети, благоустройство города, обеспечение безопасности дорожного движения</w:t>
            </w:r>
          </w:p>
        </w:tc>
      </w:tr>
      <w:tr w:rsidR="0055559F">
        <w:tc>
          <w:tcPr>
            <w:tcW w:w="9071" w:type="dxa"/>
            <w:gridSpan w:val="2"/>
          </w:tcPr>
          <w:p w:rsidR="0055559F" w:rsidRDefault="0055559F" w:rsidP="005555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(в ред. </w:t>
            </w:r>
            <w:hyperlink r:id="rId8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постановления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города Комсомольска-на-Амуре от 01.12.2021 № 2084-па)</w:t>
            </w:r>
          </w:p>
        </w:tc>
      </w:tr>
      <w:tr w:rsidR="0055559F">
        <w:tc>
          <w:tcPr>
            <w:tcW w:w="2551" w:type="dxa"/>
            <w:vMerge w:val="restart"/>
          </w:tcPr>
          <w:p w:rsidR="0055559F" w:rsidRDefault="005555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520" w:type="dxa"/>
          </w:tcPr>
          <w:p w:rsidR="0055559F" w:rsidRDefault="005555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развитие инфраструктуры объектов улично-дорожной сети и благоустройства;</w:t>
            </w:r>
          </w:p>
        </w:tc>
      </w:tr>
      <w:tr w:rsidR="0055559F">
        <w:tc>
          <w:tcPr>
            <w:tcW w:w="2551" w:type="dxa"/>
            <w:vMerge/>
          </w:tcPr>
          <w:p w:rsidR="0055559F" w:rsidRDefault="005555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55559F" w:rsidRDefault="005555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обеспечение надлежащего состояния объектов улично-дорожной сети и благоустройства города.</w:t>
            </w:r>
          </w:p>
        </w:tc>
      </w:tr>
      <w:tr w:rsidR="0055559F">
        <w:tc>
          <w:tcPr>
            <w:tcW w:w="2551" w:type="dxa"/>
            <w:vMerge/>
          </w:tcPr>
          <w:p w:rsidR="0055559F" w:rsidRDefault="005555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55559F" w:rsidRDefault="005555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предупреждение дорожно-транспортных происшествий на территории города Комсомольска-на-Амуре (далее - ДТП).</w:t>
            </w:r>
          </w:p>
        </w:tc>
      </w:tr>
      <w:tr w:rsidR="0055559F">
        <w:tc>
          <w:tcPr>
            <w:tcW w:w="9071" w:type="dxa"/>
            <w:gridSpan w:val="2"/>
          </w:tcPr>
          <w:p w:rsidR="0055559F" w:rsidRDefault="0055559F" w:rsidP="005555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(абзац введен </w:t>
            </w:r>
            <w:hyperlink r:id="rId9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постановлением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города Комсомольска-на-Амуре от 01.12.2021 № 2084-па)</w:t>
            </w:r>
          </w:p>
        </w:tc>
      </w:tr>
      <w:tr w:rsidR="0055559F">
        <w:tc>
          <w:tcPr>
            <w:tcW w:w="2551" w:type="dxa"/>
          </w:tcPr>
          <w:p w:rsidR="0055559F" w:rsidRDefault="005555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Подпрограммы</w:t>
            </w:r>
          </w:p>
        </w:tc>
        <w:tc>
          <w:tcPr>
            <w:tcW w:w="6520" w:type="dxa"/>
          </w:tcPr>
          <w:p w:rsidR="0055559F" w:rsidRDefault="005555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рамках Программы реализация Подпрограмм не предусмотрена</w:t>
            </w:r>
          </w:p>
        </w:tc>
      </w:tr>
      <w:tr w:rsidR="0055559F">
        <w:tc>
          <w:tcPr>
            <w:tcW w:w="2551" w:type="dxa"/>
            <w:vMerge w:val="restart"/>
          </w:tcPr>
          <w:p w:rsidR="0055559F" w:rsidRDefault="005555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мероприятия муниципальной программы</w:t>
            </w:r>
          </w:p>
        </w:tc>
        <w:tc>
          <w:tcPr>
            <w:tcW w:w="6520" w:type="dxa"/>
          </w:tcPr>
          <w:p w:rsidR="0055559F" w:rsidRDefault="005555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Развитие, модернизация и содержание дорожной сети города Комсомольска-на-Амуре;</w:t>
            </w:r>
          </w:p>
        </w:tc>
      </w:tr>
      <w:tr w:rsidR="0055559F">
        <w:tc>
          <w:tcPr>
            <w:tcW w:w="2551" w:type="dxa"/>
            <w:vMerge/>
          </w:tcPr>
          <w:p w:rsidR="0055559F" w:rsidRDefault="005555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55559F" w:rsidRDefault="005555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Развитие и содержание объектов благоустройства города Комсомольска-на-Амуре</w:t>
            </w:r>
          </w:p>
        </w:tc>
      </w:tr>
      <w:tr w:rsidR="0055559F">
        <w:tc>
          <w:tcPr>
            <w:tcW w:w="2551" w:type="dxa"/>
            <w:vMerge/>
          </w:tcPr>
          <w:p w:rsidR="0055559F" w:rsidRDefault="005555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55559F" w:rsidRDefault="005555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совершенствование организации движения транспортных средств и пешеходов.</w:t>
            </w:r>
          </w:p>
        </w:tc>
      </w:tr>
      <w:tr w:rsidR="0055559F">
        <w:tc>
          <w:tcPr>
            <w:tcW w:w="9071" w:type="dxa"/>
            <w:gridSpan w:val="2"/>
          </w:tcPr>
          <w:p w:rsidR="0055559F" w:rsidRDefault="0055559F" w:rsidP="005555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(абзац введен </w:t>
            </w:r>
            <w:hyperlink r:id="rId10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постановлением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города Комсомольска-на-Амуре от 01.12.2021 № 2084-па)</w:t>
            </w:r>
          </w:p>
        </w:tc>
      </w:tr>
      <w:tr w:rsidR="0055559F">
        <w:tc>
          <w:tcPr>
            <w:tcW w:w="2551" w:type="dxa"/>
            <w:vMerge w:val="restart"/>
          </w:tcPr>
          <w:p w:rsidR="0055559F" w:rsidRDefault="005555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показатели (индикаторы)</w:t>
            </w:r>
          </w:p>
        </w:tc>
        <w:tc>
          <w:tcPr>
            <w:tcW w:w="6520" w:type="dxa"/>
          </w:tcPr>
          <w:p w:rsidR="0055559F" w:rsidRDefault="005555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Удовлетворенность населения качеством автомобильных дорог города Комсомольска-на-Амуре</w:t>
            </w:r>
          </w:p>
          <w:p w:rsidR="0055559F" w:rsidRDefault="005555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(мониторинг на сайте "голос 27")</w:t>
            </w:r>
          </w:p>
        </w:tc>
      </w:tr>
      <w:tr w:rsidR="0055559F">
        <w:tc>
          <w:tcPr>
            <w:tcW w:w="2551" w:type="dxa"/>
            <w:vMerge/>
          </w:tcPr>
          <w:p w:rsidR="0055559F" w:rsidRDefault="005555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55559F" w:rsidRDefault="0055559F" w:rsidP="005555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мест концентрации дорожно-транспортных происшествий (аварийно-опасных участков) на дорожной сети Комсомольской городской агломерации Хабаровского края</w:t>
            </w:r>
          </w:p>
        </w:tc>
      </w:tr>
      <w:tr w:rsidR="0055559F">
        <w:tc>
          <w:tcPr>
            <w:tcW w:w="9071" w:type="dxa"/>
            <w:gridSpan w:val="2"/>
          </w:tcPr>
          <w:p w:rsidR="0055559F" w:rsidRDefault="0055559F" w:rsidP="005555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(абзац введен </w:t>
            </w:r>
            <w:hyperlink r:id="rId11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постановлением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города Комсомольска-на-Амуре от 01.12.2021 № 2084-па)</w:t>
            </w:r>
          </w:p>
        </w:tc>
      </w:tr>
      <w:tr w:rsidR="0055559F">
        <w:tc>
          <w:tcPr>
            <w:tcW w:w="2551" w:type="dxa"/>
          </w:tcPr>
          <w:p w:rsidR="0055559F" w:rsidRDefault="005555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муниципальной программы</w:t>
            </w:r>
          </w:p>
        </w:tc>
        <w:tc>
          <w:tcPr>
            <w:tcW w:w="6520" w:type="dxa"/>
          </w:tcPr>
          <w:p w:rsidR="0055559F" w:rsidRDefault="005555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2021 - 2025 годы</w:t>
            </w:r>
          </w:p>
        </w:tc>
      </w:tr>
      <w:tr w:rsidR="0055559F">
        <w:tc>
          <w:tcPr>
            <w:tcW w:w="2551" w:type="dxa"/>
          </w:tcPr>
          <w:p w:rsidR="0055559F" w:rsidRDefault="005555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реализации муниципальной программы за счет средств местного бюджета и прогнозная (справочная) оценка расходов краевого бюджета, внебюджетных средств</w:t>
            </w:r>
          </w:p>
        </w:tc>
        <w:tc>
          <w:tcPr>
            <w:tcW w:w="6520" w:type="dxa"/>
          </w:tcPr>
          <w:p w:rsidR="0055559F" w:rsidRDefault="005555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реализации Программы (прогнозная оценка) составляет</w:t>
            </w:r>
          </w:p>
          <w:p w:rsidR="0055559F" w:rsidRDefault="005555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4 121 874,46 тыс. рублей, из них:</w:t>
            </w:r>
          </w:p>
          <w:p w:rsidR="0055559F" w:rsidRDefault="005555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- 862 624,78 тыс. рублей;</w:t>
            </w:r>
          </w:p>
          <w:p w:rsidR="0055559F" w:rsidRDefault="005555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- 274 710,11 тыс. рублей;</w:t>
            </w:r>
          </w:p>
          <w:p w:rsidR="0055559F" w:rsidRDefault="005555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- 145 541,73 тыс. рублей;</w:t>
            </w:r>
          </w:p>
          <w:p w:rsidR="0055559F" w:rsidRDefault="005555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- 107 113,62 тыс. рублей;</w:t>
            </w:r>
          </w:p>
          <w:p w:rsidR="0055559F" w:rsidRDefault="005555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- 2 731 884,22 тыс. рублей,</w:t>
            </w:r>
          </w:p>
          <w:p w:rsidR="0055559F" w:rsidRDefault="005555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55559F" w:rsidRDefault="005555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из федерального бюджета составляет (прогнозно) 564 284,69 тыс. рублей, в том числе:</w:t>
            </w:r>
          </w:p>
          <w:p w:rsidR="0055559F" w:rsidRDefault="005555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- 564 284,69 тыс. рублей,</w:t>
            </w:r>
          </w:p>
          <w:p w:rsidR="0055559F" w:rsidRDefault="005555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из краевого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составляет (прогнозно) 1 921 470,98 тыс. рублей, в том числе:</w:t>
            </w:r>
          </w:p>
          <w:p w:rsidR="0055559F" w:rsidRDefault="005555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- 88 897,48 тыс. рублей;</w:t>
            </w:r>
          </w:p>
          <w:p w:rsidR="0055559F" w:rsidRDefault="005555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- 43 914,80 тыс. рублей;</w:t>
            </w:r>
          </w:p>
          <w:p w:rsidR="0055559F" w:rsidRDefault="005555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- 41 444,28 тыс. рублей;</w:t>
            </w:r>
          </w:p>
          <w:p w:rsidR="0055559F" w:rsidRDefault="005555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- 0,00 тыс. рублей;</w:t>
            </w:r>
          </w:p>
          <w:p w:rsidR="0055559F" w:rsidRDefault="005555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- 1 747 214,42 тыс. рублей,</w:t>
            </w:r>
          </w:p>
          <w:p w:rsidR="0055559F" w:rsidRDefault="005555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из местного бюджета составляет 1 636 118,79 тыс. рублей, в том числе:</w:t>
            </w:r>
          </w:p>
          <w:p w:rsidR="0055559F" w:rsidRDefault="005555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- 209 442,61 тыс. рублей;</w:t>
            </w:r>
          </w:p>
          <w:p w:rsidR="0055559F" w:rsidRDefault="005555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- 230 795,31 тыс. рублей;</w:t>
            </w:r>
          </w:p>
          <w:p w:rsidR="0055559F" w:rsidRDefault="005555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- 104 097,45 тыс. рублей;</w:t>
            </w:r>
          </w:p>
          <w:p w:rsidR="0055559F" w:rsidRDefault="005555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- 107 113,62 тыс. рублей;</w:t>
            </w:r>
          </w:p>
          <w:p w:rsidR="0055559F" w:rsidRDefault="005555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- 984 669,80 тыс. рублей</w:t>
            </w:r>
          </w:p>
        </w:tc>
      </w:tr>
      <w:tr w:rsidR="0055559F">
        <w:tc>
          <w:tcPr>
            <w:tcW w:w="9071" w:type="dxa"/>
            <w:gridSpan w:val="2"/>
          </w:tcPr>
          <w:p w:rsidR="0055559F" w:rsidRDefault="0055559F" w:rsidP="005555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(в ред. </w:t>
            </w:r>
            <w:hyperlink r:id="rId12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постановления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города Комсомольска-на-Амуре от 28.09.2022 № 1857-па)</w:t>
            </w:r>
          </w:p>
        </w:tc>
      </w:tr>
      <w:tr w:rsidR="0055559F">
        <w:tc>
          <w:tcPr>
            <w:tcW w:w="2551" w:type="dxa"/>
          </w:tcPr>
          <w:p w:rsidR="0055559F" w:rsidRDefault="005555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Конечный результат реализации муниципальной программы</w:t>
            </w:r>
          </w:p>
        </w:tc>
        <w:tc>
          <w:tcPr>
            <w:tcW w:w="6520" w:type="dxa"/>
          </w:tcPr>
          <w:p w:rsidR="0055559F" w:rsidRDefault="005555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 2025 году повышена удовлетворенность населения качеством автомобильных дорог города Комсомольска-на-Амуре - до 40%;</w:t>
            </w:r>
          </w:p>
          <w:p w:rsidR="0055559F" w:rsidRDefault="005555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 2025 году завершена реконструкция улично-дорожной сети - 18,71 км;</w:t>
            </w:r>
          </w:p>
          <w:p w:rsidR="0055559F" w:rsidRDefault="005555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 2025 году приведена в нормативное транспортно-эксплуатационное состояние улично-дорожная сеть - 201,5 км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.;</w:t>
            </w:r>
            <w:proofErr w:type="gramEnd"/>
          </w:p>
          <w:p w:rsidR="0055559F" w:rsidRDefault="005555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 2025 году снижено количества ДТП на 1,2%;</w:t>
            </w:r>
          </w:p>
          <w:p w:rsidR="0055559F" w:rsidRDefault="005555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 2025 году снижено число лиц, пострадавших в результате ДТП на 1,5%;</w:t>
            </w:r>
          </w:p>
          <w:p w:rsidR="0055559F" w:rsidRDefault="005555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 2025 году снижено число лиц, погибших в результате ДТП на 10,5%.</w:t>
            </w:r>
          </w:p>
        </w:tc>
      </w:tr>
      <w:tr w:rsidR="0055559F">
        <w:tc>
          <w:tcPr>
            <w:tcW w:w="9071" w:type="dxa"/>
            <w:gridSpan w:val="2"/>
          </w:tcPr>
          <w:p w:rsidR="0055559F" w:rsidRDefault="0055559F" w:rsidP="005555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(в ред. </w:t>
            </w:r>
            <w:hyperlink r:id="rId13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постановления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города Комсомольска-на-Амуре от 01.12.2021 № 2084-па)</w:t>
            </w:r>
          </w:p>
        </w:tc>
      </w:tr>
    </w:tbl>
    <w:p w:rsidR="0055559F" w:rsidRDefault="0055559F" w:rsidP="005555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559F" w:rsidRDefault="0055559F" w:rsidP="00B425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7"/>
        <w:gridCol w:w="7796"/>
      </w:tblGrid>
      <w:tr w:rsidR="00B4250A" w:rsidTr="00F15764">
        <w:tc>
          <w:tcPr>
            <w:tcW w:w="2047" w:type="dxa"/>
          </w:tcPr>
          <w:p w:rsidR="00B4250A" w:rsidRDefault="00B42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B4250A" w:rsidRDefault="00B42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4250A" w:rsidRDefault="00B4250A" w:rsidP="00B425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4250A" w:rsidSect="00DE6583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5" w:h="16840"/>
      <w:pgMar w:top="1134" w:right="680" w:bottom="1134" w:left="1531" w:header="454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6583" w:rsidRDefault="00DE6583" w:rsidP="00DE6583">
      <w:pPr>
        <w:spacing w:after="0" w:line="240" w:lineRule="auto"/>
      </w:pPr>
      <w:r>
        <w:separator/>
      </w:r>
    </w:p>
  </w:endnote>
  <w:endnote w:type="continuationSeparator" w:id="0">
    <w:p w:rsidR="00DE6583" w:rsidRDefault="00DE6583" w:rsidP="00DE65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764" w:rsidRDefault="00F15764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764" w:rsidRDefault="00F15764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764" w:rsidRDefault="00F1576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6583" w:rsidRDefault="00DE6583" w:rsidP="00DE6583">
      <w:pPr>
        <w:spacing w:after="0" w:line="240" w:lineRule="auto"/>
      </w:pPr>
      <w:r>
        <w:separator/>
      </w:r>
    </w:p>
  </w:footnote>
  <w:footnote w:type="continuationSeparator" w:id="0">
    <w:p w:rsidR="00DE6583" w:rsidRDefault="00DE6583" w:rsidP="00DE65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764" w:rsidRDefault="00F1576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5039809"/>
      <w:docPartObj>
        <w:docPartGallery w:val="Page Numbers (Top of Page)"/>
        <w:docPartUnique/>
      </w:docPartObj>
    </w:sdtPr>
    <w:sdtEndPr/>
    <w:sdtContent>
      <w:p w:rsidR="00DE6583" w:rsidRDefault="00DE6583">
        <w:pPr>
          <w:pStyle w:val="a5"/>
          <w:jc w:val="center"/>
        </w:pPr>
        <w:r w:rsidRPr="00DE658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E658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E658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3521C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DE658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E6583" w:rsidRDefault="00DE658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764" w:rsidRDefault="00F1576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AAB"/>
    <w:rsid w:val="0023521C"/>
    <w:rsid w:val="0034758B"/>
    <w:rsid w:val="0055559F"/>
    <w:rsid w:val="006A6210"/>
    <w:rsid w:val="007D2CC6"/>
    <w:rsid w:val="00874325"/>
    <w:rsid w:val="009C0AAB"/>
    <w:rsid w:val="00B4250A"/>
    <w:rsid w:val="00D6156E"/>
    <w:rsid w:val="00DE6583"/>
    <w:rsid w:val="00F15764"/>
    <w:rsid w:val="00F20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2C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2C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E65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E6583"/>
  </w:style>
  <w:style w:type="paragraph" w:styleId="a7">
    <w:name w:val="footer"/>
    <w:basedOn w:val="a"/>
    <w:link w:val="a8"/>
    <w:uiPriority w:val="99"/>
    <w:unhideWhenUsed/>
    <w:rsid w:val="00DE65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E658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2C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2C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E65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E6583"/>
  </w:style>
  <w:style w:type="paragraph" w:styleId="a7">
    <w:name w:val="footer"/>
    <w:basedOn w:val="a"/>
    <w:link w:val="a8"/>
    <w:uiPriority w:val="99"/>
    <w:unhideWhenUsed/>
    <w:rsid w:val="00DE65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E65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F627DE573E54E0AC82F73B66EC6EA82B43452DC1A029540B387FDC2A0DBC1EEEFE34B99C6A07E664E6D45E26200FE13B06E4743071B366DC0ED2B0EV3M9B" TargetMode="External"/><Relationship Id="rId13" Type="http://schemas.openxmlformats.org/officeDocument/2006/relationships/hyperlink" Target="consultantplus://offline/ref=1F627DE573E54E0AC82F73B66EC6EA82B43452DC1A029540B387FDC2A0DBC1EEEFE34B99C6A07E664E6D45E66200FE13B06E4743071B366DC0ED2B0EV3M9B" TargetMode="External"/><Relationship Id="rId18" Type="http://schemas.openxmlformats.org/officeDocument/2006/relationships/header" Target="header3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F627DE573E54E0AC82F73B66EC6EA82B43452DC1A029C41BA82FDC2A0DBC1EEEFE34B99C6A07E664E6D45E26200FE13B06E4743071B366DC0ED2B0EV3M9B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F627DE573E54E0AC82F73B66EC6EA82B43452DC1A029540B387FDC2A0DBC1EEEFE34B99C6A07E664E6D45E36300FE13B06E4743071B366DC0ED2B0EV3M9B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ref=1F627DE573E54E0AC82F73B66EC6EA82B43452DC1A029540B387FDC2A0DBC1EEEFE34B99C6A07E664E6D45E36100FE13B06E4743071B366DC0ED2B0EV3M9B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F627DE573E54E0AC82F73B66EC6EA82B43452DC1A029540B387FDC2A0DBC1EEEFE34B99C6A07E664E6D45E36700FE13B06E4743071B366DC0ED2B0EV3M9B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A9C28A-A1A0-486F-99A2-AA5D2F2D1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768</Words>
  <Characters>4382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Михалева Н.В.</dc:creator>
  <cp:lastModifiedBy>Кайгородцева А.Н.</cp:lastModifiedBy>
  <cp:revision>4</cp:revision>
  <cp:lastPrinted>2021-11-02T04:15:00Z</cp:lastPrinted>
  <dcterms:created xsi:type="dcterms:W3CDTF">2022-11-02T01:11:00Z</dcterms:created>
  <dcterms:modified xsi:type="dcterms:W3CDTF">2022-11-02T01:24:00Z</dcterms:modified>
</cp:coreProperties>
</file>